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C99E" w14:textId="77777777" w:rsidR="00B428F5" w:rsidRPr="002C2010" w:rsidRDefault="00B428F5" w:rsidP="00B428F5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</w:rPr>
      </w:pPr>
      <w:r w:rsidRPr="002C2010">
        <w:rPr>
          <w:rFonts w:ascii="GHEA Grapalat" w:hAnsi="GHEA Grapalat" w:cs="Sylfaen"/>
          <w:sz w:val="24"/>
          <w:szCs w:val="24"/>
          <w:u w:val="single"/>
        </w:rPr>
        <w:t>ՆԱԽԱԳԻԾ</w:t>
      </w:r>
    </w:p>
    <w:p w14:paraId="461B82F2" w14:textId="77777777" w:rsidR="00B428F5" w:rsidRPr="002C2010" w:rsidRDefault="00B428F5" w:rsidP="00B428F5">
      <w:pPr>
        <w:spacing w:after="0" w:line="360" w:lineRule="auto"/>
        <w:rPr>
          <w:rFonts w:ascii="GHEA Grapalat" w:hAnsi="GHEA Grapalat"/>
          <w:sz w:val="24"/>
          <w:szCs w:val="24"/>
          <w:u w:val="single"/>
          <w:lang w:val="en-US"/>
        </w:rPr>
      </w:pPr>
    </w:p>
    <w:p w14:paraId="287B61DF" w14:textId="77777777" w:rsidR="00B428F5" w:rsidRPr="002C2010" w:rsidRDefault="00B428F5" w:rsidP="00B428F5">
      <w:pPr>
        <w:pStyle w:val="Subtitle"/>
        <w:spacing w:after="0" w:line="360" w:lineRule="auto"/>
        <w:rPr>
          <w:rFonts w:ascii="GHEA Grapalat" w:hAnsi="GHEA Grapalat"/>
          <w:lang w:val="en-US"/>
        </w:rPr>
      </w:pPr>
      <w:r w:rsidRPr="002C2010">
        <w:rPr>
          <w:rFonts w:ascii="GHEA Grapalat" w:hAnsi="GHEA Grapalat" w:cs="Sylfaen"/>
          <w:lang w:val="en-US"/>
        </w:rPr>
        <w:t>ՀԱՅԱՍՏԱՆԻ</w:t>
      </w:r>
      <w:r w:rsidRPr="002C2010">
        <w:rPr>
          <w:rFonts w:ascii="GHEA Grapalat" w:hAnsi="GHEA Grapalat" w:cs="Times Armenian"/>
          <w:lang w:val="en-US"/>
        </w:rPr>
        <w:t xml:space="preserve"> </w:t>
      </w:r>
      <w:r w:rsidRPr="002C2010">
        <w:rPr>
          <w:rFonts w:ascii="GHEA Grapalat" w:hAnsi="GHEA Grapalat" w:cs="Sylfaen"/>
          <w:lang w:val="en-US"/>
        </w:rPr>
        <w:t>ՀԱՆՐԱՊԵՏՈՒԹՅԱՆ</w:t>
      </w:r>
      <w:r w:rsidRPr="002C2010">
        <w:rPr>
          <w:rFonts w:ascii="GHEA Grapalat" w:hAnsi="GHEA Grapalat"/>
          <w:lang w:val="en-US"/>
        </w:rPr>
        <w:t xml:space="preserve"> </w:t>
      </w:r>
    </w:p>
    <w:p w14:paraId="20666754" w14:textId="77777777" w:rsidR="00B428F5" w:rsidRPr="002C2010" w:rsidRDefault="00B428F5" w:rsidP="00B428F5">
      <w:pPr>
        <w:pStyle w:val="Subtitle"/>
        <w:spacing w:after="0" w:line="360" w:lineRule="auto"/>
        <w:rPr>
          <w:rFonts w:ascii="GHEA Grapalat" w:hAnsi="GHEA Grapalat" w:cs="Sylfaen"/>
          <w:lang w:val="en-US"/>
        </w:rPr>
      </w:pPr>
      <w:r w:rsidRPr="002C2010">
        <w:rPr>
          <w:rFonts w:ascii="GHEA Grapalat" w:hAnsi="GHEA Grapalat" w:cs="Sylfaen"/>
          <w:lang w:val="en-US"/>
        </w:rPr>
        <w:t>ՕՐԵՆՔԸ</w:t>
      </w:r>
    </w:p>
    <w:p w14:paraId="1396C7A7" w14:textId="77777777" w:rsidR="00B428F5" w:rsidRPr="009130A3" w:rsidRDefault="00B428F5" w:rsidP="00B428F5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9130A3">
        <w:rPr>
          <w:rFonts w:ascii="GHEA Grapalat" w:hAnsi="GHEA Grapalat" w:cs="Sylfaen"/>
          <w:b/>
          <w:bCs/>
          <w:sz w:val="24"/>
          <w:szCs w:val="24"/>
          <w:lang w:val="en-US"/>
        </w:rPr>
        <w:t>«ՆՈՐՄԱՏԻՎ ԻՐԱՎԱԿԱՆ ԱԿՏԵՐԻ ՄԱՍԻՆ» ՕՐԵՆՔՈՒՄ</w:t>
      </w:r>
    </w:p>
    <w:p w14:paraId="1A7605BF" w14:textId="77777777" w:rsidR="00B428F5" w:rsidRPr="009130A3" w:rsidRDefault="00B428F5" w:rsidP="00B428F5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9130A3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ԼՐԱՑՈՒՄ </w:t>
      </w:r>
      <w:r w:rsidR="00576D8F" w:rsidRPr="009130A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ԵՎ ՓՈՓՈԽՈՒԹՅՈՒՆ </w:t>
      </w:r>
      <w:r w:rsidRPr="009130A3">
        <w:rPr>
          <w:rFonts w:ascii="GHEA Grapalat" w:hAnsi="GHEA Grapalat" w:cs="Sylfaen"/>
          <w:b/>
          <w:bCs/>
          <w:sz w:val="24"/>
          <w:szCs w:val="24"/>
          <w:lang w:val="en-US"/>
        </w:rPr>
        <w:t>ԿԱՏԱՐԵԼՈՒ ՄԱՍԻՆ</w:t>
      </w:r>
    </w:p>
    <w:p w14:paraId="3CC72D14" w14:textId="77777777" w:rsidR="00B428F5" w:rsidRPr="006B3EA7" w:rsidRDefault="00B428F5" w:rsidP="00B428F5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14:paraId="4019370D" w14:textId="77777777" w:rsidR="00B428F5" w:rsidRDefault="00B428F5" w:rsidP="00B428F5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en-US"/>
        </w:rPr>
      </w:pPr>
      <w:r w:rsidRPr="002C2010">
        <w:rPr>
          <w:rFonts w:ascii="GHEA Grapalat" w:hAnsi="GHEA Grapalat" w:cs="Sylfaen"/>
          <w:b/>
          <w:bCs/>
          <w:sz w:val="24"/>
          <w:szCs w:val="24"/>
          <w:lang w:val="en-US"/>
        </w:rPr>
        <w:t>Հոդված</w:t>
      </w:r>
      <w:r w:rsidRPr="002C2010">
        <w:rPr>
          <w:rFonts w:ascii="GHEA Grapalat" w:hAnsi="GHEA Grapalat" w:cs="Times Armenian"/>
          <w:b/>
          <w:bCs/>
          <w:sz w:val="24"/>
          <w:szCs w:val="24"/>
          <w:lang w:val="en-US"/>
        </w:rPr>
        <w:t xml:space="preserve"> 1.</w:t>
      </w:r>
      <w:r w:rsidRPr="002C2010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2C2010">
        <w:rPr>
          <w:rFonts w:ascii="GHEA Grapalat" w:hAnsi="GHEA Grapalat" w:cs="Sylfaen"/>
          <w:sz w:val="24"/>
          <w:szCs w:val="24"/>
          <w:lang w:val="en-US"/>
        </w:rPr>
        <w:t>«Նորմատիվ իրավական ակտերի մասին»</w:t>
      </w:r>
      <w:r w:rsidRPr="002C2010">
        <w:rPr>
          <w:rFonts w:ascii="GHEA Grapalat" w:hAnsi="GHEA Grapalat" w:cs="Times Armenian"/>
          <w:sz w:val="24"/>
          <w:szCs w:val="24"/>
          <w:lang w:val="en-US"/>
        </w:rPr>
        <w:t xml:space="preserve"> 2018 թվականի մարտի </w:t>
      </w:r>
      <w:r w:rsidR="00576D8F">
        <w:rPr>
          <w:rFonts w:ascii="GHEA Grapalat" w:hAnsi="GHEA Grapalat" w:cs="Times Armenian"/>
          <w:sz w:val="24"/>
          <w:szCs w:val="24"/>
          <w:lang w:val="hy-AM"/>
        </w:rPr>
        <w:t xml:space="preserve">             </w:t>
      </w:r>
      <w:r w:rsidRPr="002C2010">
        <w:rPr>
          <w:rFonts w:ascii="GHEA Grapalat" w:hAnsi="GHEA Grapalat" w:cs="Times Armenian"/>
          <w:sz w:val="24"/>
          <w:szCs w:val="24"/>
          <w:lang w:val="en-US"/>
        </w:rPr>
        <w:t xml:space="preserve">21-ի ՀՕ-180-Ն օրենքի </w:t>
      </w:r>
      <w:r>
        <w:rPr>
          <w:rFonts w:ascii="GHEA Grapalat" w:hAnsi="GHEA Grapalat" w:cs="Times Armenian"/>
          <w:sz w:val="24"/>
          <w:szCs w:val="24"/>
          <w:lang w:val="en-US"/>
        </w:rPr>
        <w:t>(</w:t>
      </w:r>
      <w:r>
        <w:rPr>
          <w:rFonts w:ascii="GHEA Grapalat" w:hAnsi="GHEA Grapalat" w:cs="Times Armenian"/>
          <w:sz w:val="24"/>
          <w:szCs w:val="24"/>
          <w:lang w:val="hy-AM"/>
        </w:rPr>
        <w:t>այսուհետ՝ Օրենք</w:t>
      </w:r>
      <w:r>
        <w:rPr>
          <w:rFonts w:ascii="GHEA Grapalat" w:hAnsi="GHEA Grapalat" w:cs="Times Armenian"/>
          <w:sz w:val="24"/>
          <w:szCs w:val="24"/>
          <w:lang w:val="en-US"/>
        </w:rPr>
        <w:t>)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2C2010">
        <w:rPr>
          <w:rFonts w:ascii="GHEA Grapalat" w:hAnsi="GHEA Grapalat"/>
          <w:sz w:val="24"/>
          <w:szCs w:val="24"/>
          <w:lang w:val="en-US"/>
        </w:rPr>
        <w:t xml:space="preserve">25-րդ հոդվածի 1-ին մասը «պաշտոնական» բառից առաջ լրացնել «(այդ թվում` գաղտնազերծված)» բառերով: </w:t>
      </w:r>
    </w:p>
    <w:p w14:paraId="2261BEF2" w14:textId="77777777" w:rsidR="00B428F5" w:rsidRPr="00B428F5" w:rsidRDefault="00B428F5" w:rsidP="00B428F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2C2010">
        <w:rPr>
          <w:rFonts w:ascii="GHEA Grapalat" w:hAnsi="GHEA Grapalat" w:cs="Sylfaen"/>
          <w:b/>
          <w:bCs/>
          <w:sz w:val="24"/>
          <w:szCs w:val="24"/>
          <w:lang w:val="en-US"/>
        </w:rPr>
        <w:t>Հոդված</w:t>
      </w:r>
      <w:r w:rsidRPr="002C2010">
        <w:rPr>
          <w:rFonts w:ascii="GHEA Grapalat" w:hAnsi="GHEA Grapalat" w:cs="Times Armenian"/>
          <w:b/>
          <w:bCs/>
          <w:sz w:val="24"/>
          <w:szCs w:val="24"/>
          <w:lang w:val="en-US"/>
        </w:rPr>
        <w:t xml:space="preserve"> </w:t>
      </w:r>
      <w:r w:rsidRPr="002C2010">
        <w:rPr>
          <w:rFonts w:ascii="GHEA Grapalat" w:hAnsi="GHEA Grapalat"/>
          <w:b/>
          <w:bCs/>
          <w:sz w:val="24"/>
          <w:szCs w:val="24"/>
          <w:lang w:val="en-US"/>
        </w:rPr>
        <w:t>2</w:t>
      </w:r>
      <w:r w:rsidRPr="00B428F5">
        <w:rPr>
          <w:rFonts w:ascii="GHEA Grapalat" w:hAnsi="GHEA Grapalat"/>
          <w:sz w:val="24"/>
          <w:szCs w:val="24"/>
          <w:lang w:val="en-US"/>
        </w:rPr>
        <w:t>.</w:t>
      </w:r>
      <w:r w:rsidRPr="00B428F5">
        <w:rPr>
          <w:rFonts w:ascii="GHEA Grapalat" w:hAnsi="GHEA Grapalat"/>
          <w:sz w:val="24"/>
          <w:szCs w:val="24"/>
          <w:lang w:val="hy-AM"/>
        </w:rPr>
        <w:t xml:space="preserve"> Օրենքի 27</w:t>
      </w:r>
      <w:r w:rsidR="0099611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76D8F">
        <w:rPr>
          <w:rFonts w:ascii="GHEA Grapalat" w:hAnsi="GHEA Grapalat" w:cs="Times New Roman"/>
          <w:sz w:val="24"/>
          <w:szCs w:val="24"/>
          <w:lang w:val="hy-AM"/>
        </w:rPr>
        <w:t xml:space="preserve">1 </w:t>
      </w:r>
      <w:r w:rsidRPr="00B428F5">
        <w:rPr>
          <w:rFonts w:ascii="GHEA Grapalat" w:hAnsi="GHEA Grapalat" w:cs="Times New Roman"/>
          <w:sz w:val="24"/>
          <w:szCs w:val="24"/>
          <w:lang w:val="hy-AM"/>
        </w:rPr>
        <w:t xml:space="preserve">հոդվածի </w:t>
      </w:r>
      <w:r w:rsidRPr="00B428F5">
        <w:rPr>
          <w:rFonts w:ascii="GHEA Grapalat" w:hAnsi="GHEA Grapalat"/>
          <w:sz w:val="24"/>
          <w:szCs w:val="24"/>
          <w:lang w:val="hy-AM"/>
        </w:rPr>
        <w:t xml:space="preserve">7-րդ մասից «կամ ծառայողական» բառերը հանել։ </w:t>
      </w:r>
    </w:p>
    <w:p w14:paraId="1AE71FDC" w14:textId="77777777" w:rsidR="009D4379" w:rsidRDefault="00B428F5" w:rsidP="00EA2521">
      <w:pPr>
        <w:tabs>
          <w:tab w:val="left" w:pos="540"/>
        </w:tabs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76D8F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576D8F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="00996116" w:rsidRPr="009D4379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Pr="00576D8F">
        <w:rPr>
          <w:rFonts w:ascii="GHEA Grapalat" w:hAnsi="GHEA Grapalat"/>
          <w:sz w:val="24"/>
          <w:szCs w:val="24"/>
          <w:lang w:val="hy-AM"/>
        </w:rPr>
        <w:t xml:space="preserve">. </w:t>
      </w:r>
      <w:r w:rsidR="009D4379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D4379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D4379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D43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4379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D43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4379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D437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4379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D4379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14:paraId="2FBDFB83" w14:textId="77777777" w:rsidR="00B428F5" w:rsidRPr="00576D8F" w:rsidRDefault="00B428F5" w:rsidP="009D4379">
      <w:pPr>
        <w:ind w:firstLine="540"/>
        <w:rPr>
          <w:rFonts w:ascii="GHEA Grapalat" w:hAnsi="GHEA Grapalat"/>
          <w:sz w:val="24"/>
          <w:szCs w:val="24"/>
          <w:lang w:val="hy-AM"/>
        </w:rPr>
      </w:pPr>
    </w:p>
    <w:p w14:paraId="26669A19" w14:textId="77777777" w:rsidR="00F84C5E" w:rsidRPr="00576D8F" w:rsidRDefault="00F84C5E">
      <w:pPr>
        <w:rPr>
          <w:lang w:val="hy-AM"/>
        </w:rPr>
      </w:pPr>
    </w:p>
    <w:sectPr w:rsidR="00F84C5E" w:rsidRPr="00576D8F" w:rsidSect="005C3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07"/>
    <w:rsid w:val="000C44AF"/>
    <w:rsid w:val="00576D8F"/>
    <w:rsid w:val="005C3A53"/>
    <w:rsid w:val="007331A6"/>
    <w:rsid w:val="009130A3"/>
    <w:rsid w:val="00996116"/>
    <w:rsid w:val="009D4379"/>
    <w:rsid w:val="00B34C07"/>
    <w:rsid w:val="00B428F5"/>
    <w:rsid w:val="00EA2521"/>
    <w:rsid w:val="00F8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6714"/>
  <w15:docId w15:val="{C7EF7503-3CD6-4B89-A870-C1AF3BA0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8F5"/>
    <w:pPr>
      <w:spacing w:after="200" w:line="276" w:lineRule="auto"/>
    </w:pPr>
    <w:rPr>
      <w:rFonts w:eastAsia="Batang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B428F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rsid w:val="00B428F5"/>
    <w:rPr>
      <w:rFonts w:ascii="Cambria" w:eastAsia="Times New Roman" w:hAnsi="Cambria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2021-12-22T13:51:00Z</cp:lastPrinted>
  <dcterms:created xsi:type="dcterms:W3CDTF">2021-12-14T10:13:00Z</dcterms:created>
  <dcterms:modified xsi:type="dcterms:W3CDTF">2022-07-04T17:12:00Z</dcterms:modified>
</cp:coreProperties>
</file>